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A9D" w14:textId="77777777" w:rsidR="00C2416C" w:rsidRDefault="00C2416C" w:rsidP="00C02347">
      <w:pPr>
        <w:pStyle w:val="NormalWeb"/>
        <w:shd w:val="clear" w:color="auto" w:fill="FFFFFF"/>
        <w:spacing w:before="0" w:beforeAutospacing="0" w:after="0" w:afterAutospacing="0" w:line="342" w:lineRule="atLeast"/>
        <w:rPr>
          <w:rFonts w:ascii="Comic Sans MS" w:hAnsi="Comic Sans MS"/>
          <w:color w:val="000000"/>
          <w:sz w:val="23"/>
          <w:szCs w:val="23"/>
        </w:rPr>
      </w:pPr>
    </w:p>
    <w:p w14:paraId="5914EDC9" w14:textId="77777777" w:rsidR="00C2416C" w:rsidRDefault="00C2416C" w:rsidP="00C02347">
      <w:pPr>
        <w:pStyle w:val="NormalWeb"/>
        <w:shd w:val="clear" w:color="auto" w:fill="FFFFFF"/>
        <w:spacing w:before="0" w:beforeAutospacing="0" w:after="0" w:afterAutospacing="0" w:line="342" w:lineRule="atLeast"/>
        <w:rPr>
          <w:rFonts w:ascii="Comic Sans MS" w:hAnsi="Comic Sans MS"/>
          <w:color w:val="000000"/>
          <w:sz w:val="23"/>
          <w:szCs w:val="23"/>
        </w:rPr>
      </w:pPr>
      <w:r>
        <w:rPr>
          <w:noProof/>
        </w:rPr>
        <w:drawing>
          <wp:inline distT="0" distB="0" distL="0" distR="0" wp14:anchorId="1AFC7DA1" wp14:editId="636C3A6A">
            <wp:extent cx="5731510" cy="1817370"/>
            <wp:effectExtent l="0" t="0" r="2540" b="0"/>
            <wp:docPr id="1744417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17902" name=""/>
                    <pic:cNvPicPr/>
                  </pic:nvPicPr>
                  <pic:blipFill>
                    <a:blip r:embed="rId4"/>
                    <a:stretch>
                      <a:fillRect/>
                    </a:stretch>
                  </pic:blipFill>
                  <pic:spPr>
                    <a:xfrm>
                      <a:off x="0" y="0"/>
                      <a:ext cx="5731510" cy="1817370"/>
                    </a:xfrm>
                    <a:prstGeom prst="rect">
                      <a:avLst/>
                    </a:prstGeom>
                  </pic:spPr>
                </pic:pic>
              </a:graphicData>
            </a:graphic>
          </wp:inline>
        </w:drawing>
      </w:r>
    </w:p>
    <w:p w14:paraId="12F30D12" w14:textId="77777777" w:rsidR="00C2416C" w:rsidRDefault="00C2416C" w:rsidP="00C02347">
      <w:pPr>
        <w:pStyle w:val="NormalWeb"/>
        <w:shd w:val="clear" w:color="auto" w:fill="FFFFFF"/>
        <w:spacing w:before="0" w:beforeAutospacing="0" w:after="0" w:afterAutospacing="0" w:line="342" w:lineRule="atLeast"/>
        <w:rPr>
          <w:rFonts w:ascii="Comic Sans MS" w:hAnsi="Comic Sans MS"/>
          <w:color w:val="000000"/>
          <w:sz w:val="23"/>
          <w:szCs w:val="23"/>
        </w:rPr>
      </w:pPr>
    </w:p>
    <w:p w14:paraId="114915E0" w14:textId="77777777" w:rsidR="00C2416C" w:rsidRDefault="00C2416C" w:rsidP="00C02347">
      <w:pPr>
        <w:pStyle w:val="NormalWeb"/>
        <w:shd w:val="clear" w:color="auto" w:fill="FFFFFF"/>
        <w:spacing w:before="0" w:beforeAutospacing="0" w:after="0" w:afterAutospacing="0" w:line="342" w:lineRule="atLeast"/>
        <w:rPr>
          <w:rFonts w:ascii="Comic Sans MS" w:hAnsi="Comic Sans MS"/>
          <w:color w:val="000000"/>
          <w:sz w:val="23"/>
          <w:szCs w:val="23"/>
        </w:rPr>
      </w:pPr>
    </w:p>
    <w:p w14:paraId="3BD8FDE7" w14:textId="77777777" w:rsidR="00C2416C" w:rsidRDefault="00C2416C" w:rsidP="00C02347">
      <w:pPr>
        <w:pStyle w:val="NormalWeb"/>
        <w:shd w:val="clear" w:color="auto" w:fill="FFFFFF"/>
        <w:spacing w:before="0" w:beforeAutospacing="0" w:after="0" w:afterAutospacing="0" w:line="342" w:lineRule="atLeast"/>
        <w:rPr>
          <w:rFonts w:ascii="Comic Sans MS" w:hAnsi="Comic Sans MS"/>
          <w:color w:val="000000"/>
          <w:sz w:val="23"/>
          <w:szCs w:val="23"/>
        </w:rPr>
      </w:pPr>
    </w:p>
    <w:p w14:paraId="0E91645B" w14:textId="77777777" w:rsidR="00C02347" w:rsidRDefault="00C02347" w:rsidP="00C02347">
      <w:pPr>
        <w:pStyle w:val="NormalWeb"/>
        <w:shd w:val="clear" w:color="auto" w:fill="FFFFFF"/>
        <w:spacing w:before="0" w:beforeAutospacing="0" w:after="0" w:afterAutospacing="0" w:line="342" w:lineRule="atLeast"/>
        <w:rPr>
          <w:rFonts w:ascii="Comic Sans MS" w:hAnsi="Comic Sans MS"/>
          <w:color w:val="000000"/>
          <w:sz w:val="23"/>
          <w:szCs w:val="23"/>
        </w:rPr>
      </w:pPr>
      <w:r>
        <w:rPr>
          <w:rFonts w:ascii="Comic Sans MS" w:hAnsi="Comic Sans MS"/>
          <w:color w:val="000000"/>
          <w:sz w:val="23"/>
          <w:szCs w:val="23"/>
        </w:rPr>
        <w:t>Thanks to funding provided under Circular 60/2021, our school has been able to take a significant step toward closing the digital divide for our students.</w:t>
      </w:r>
      <w:r>
        <w:rPr>
          <w:rFonts w:ascii="Comic Sans MS" w:hAnsi="Comic Sans MS"/>
          <w:color w:val="000000"/>
          <w:sz w:val="23"/>
          <w:szCs w:val="23"/>
        </w:rPr>
        <w:br/>
      </w:r>
      <w:r>
        <w:rPr>
          <w:rFonts w:ascii="Comic Sans MS" w:hAnsi="Comic Sans MS"/>
          <w:color w:val="000000"/>
          <w:sz w:val="23"/>
          <w:szCs w:val="23"/>
        </w:rPr>
        <w:br/>
        <w:t xml:space="preserve">This school received a grant in 2021 to implement initiatives aimed at addressing the digital divide and support our learners at risk of educational disadvantage as a consequence, as part of the Irish National Recovery and Resilience Plan (NRRP) a project under the Recovery and Resilience Facility funded by the European Union through </w:t>
      </w:r>
      <w:proofErr w:type="spellStart"/>
      <w:r>
        <w:rPr>
          <w:rFonts w:ascii="Comic Sans MS" w:hAnsi="Comic Sans MS"/>
          <w:color w:val="000000"/>
          <w:sz w:val="23"/>
          <w:szCs w:val="23"/>
        </w:rPr>
        <w:t>NextGenerationEU</w:t>
      </w:r>
      <w:proofErr w:type="spellEnd"/>
      <w:r>
        <w:rPr>
          <w:rFonts w:ascii="Comic Sans MS" w:hAnsi="Comic Sans MS"/>
          <w:color w:val="000000"/>
          <w:sz w:val="23"/>
          <w:szCs w:val="23"/>
        </w:rPr>
        <w:t>.</w:t>
      </w:r>
    </w:p>
    <w:p w14:paraId="7AC3BDF0" w14:textId="77777777" w:rsidR="001B424F" w:rsidRDefault="001B424F" w:rsidP="00C02347">
      <w:pPr>
        <w:pStyle w:val="NormalWeb"/>
        <w:shd w:val="clear" w:color="auto" w:fill="FFFFFF"/>
        <w:spacing w:before="0" w:beforeAutospacing="0" w:after="0" w:afterAutospacing="0" w:line="342" w:lineRule="atLeast"/>
        <w:rPr>
          <w:rFonts w:ascii="Comic Sans MS" w:hAnsi="Comic Sans MS"/>
          <w:color w:val="000000"/>
          <w:sz w:val="23"/>
          <w:szCs w:val="23"/>
        </w:rPr>
      </w:pPr>
    </w:p>
    <w:p w14:paraId="425A99F2" w14:textId="658AF7D6" w:rsidR="00C02347" w:rsidRDefault="00C02347" w:rsidP="00C02347">
      <w:pPr>
        <w:pStyle w:val="NormalWeb"/>
        <w:shd w:val="clear" w:color="auto" w:fill="FFFFFF"/>
        <w:spacing w:before="0" w:beforeAutospacing="0" w:after="0" w:afterAutospacing="0" w:line="342" w:lineRule="atLeast"/>
        <w:rPr>
          <w:rFonts w:ascii="Comic Sans MS" w:hAnsi="Comic Sans MS"/>
          <w:color w:val="000000"/>
          <w:sz w:val="23"/>
          <w:szCs w:val="23"/>
        </w:rPr>
      </w:pPr>
      <w:r>
        <w:rPr>
          <w:rFonts w:ascii="Comic Sans MS" w:hAnsi="Comic Sans MS"/>
          <w:color w:val="000000"/>
          <w:sz w:val="23"/>
          <w:szCs w:val="23"/>
        </w:rPr>
        <w:t xml:space="preserve">This funding was used to </w:t>
      </w:r>
      <w:r w:rsidR="00007ECE">
        <w:rPr>
          <w:rFonts w:ascii="Comic Sans MS" w:hAnsi="Comic Sans MS"/>
          <w:color w:val="000000"/>
          <w:sz w:val="23"/>
          <w:szCs w:val="23"/>
        </w:rPr>
        <w:t xml:space="preserve">purchase smartboards for each classroom and to upgrade our existing iPads and Chromebooks. Headphones were also purchased for student use. Students who may not have access to digital devices at home are becoming digitally literate on multiple devices, </w:t>
      </w:r>
      <w:r>
        <w:rPr>
          <w:rFonts w:ascii="Comic Sans MS" w:hAnsi="Comic Sans MS"/>
          <w:color w:val="000000"/>
          <w:sz w:val="23"/>
          <w:szCs w:val="23"/>
        </w:rPr>
        <w:t>ensuring they can fully participate in learning both in</w:t>
      </w:r>
      <w:r w:rsidR="00007ECE">
        <w:rPr>
          <w:rFonts w:ascii="Comic Sans MS" w:hAnsi="Comic Sans MS"/>
          <w:color w:val="000000"/>
          <w:sz w:val="23"/>
          <w:szCs w:val="23"/>
        </w:rPr>
        <w:t>side</w:t>
      </w:r>
      <w:r>
        <w:rPr>
          <w:rFonts w:ascii="Comic Sans MS" w:hAnsi="Comic Sans MS"/>
          <w:color w:val="000000"/>
          <w:sz w:val="23"/>
          <w:szCs w:val="23"/>
        </w:rPr>
        <w:t xml:space="preserve"> and outside the classroom.</w:t>
      </w:r>
    </w:p>
    <w:p w14:paraId="28D0B933" w14:textId="77777777" w:rsidR="00C2416C" w:rsidRDefault="00C2416C" w:rsidP="00C02347">
      <w:pPr>
        <w:pStyle w:val="NormalWeb"/>
        <w:shd w:val="clear" w:color="auto" w:fill="FFFFFF"/>
        <w:spacing w:before="0" w:beforeAutospacing="0" w:after="0" w:afterAutospacing="0" w:line="342" w:lineRule="atLeast"/>
        <w:rPr>
          <w:rFonts w:ascii="Comic Sans MS" w:hAnsi="Comic Sans MS"/>
          <w:color w:val="000000"/>
          <w:sz w:val="23"/>
          <w:szCs w:val="23"/>
        </w:rPr>
      </w:pPr>
    </w:p>
    <w:p w14:paraId="20B023DD" w14:textId="77777777" w:rsidR="00007ECE" w:rsidRDefault="00C02347" w:rsidP="00007ECE">
      <w:pPr>
        <w:pStyle w:val="NormalWeb"/>
        <w:shd w:val="clear" w:color="auto" w:fill="FFFFFF"/>
        <w:spacing w:before="0" w:beforeAutospacing="0" w:after="0" w:afterAutospacing="0" w:line="342" w:lineRule="atLeast"/>
        <w:rPr>
          <w:rFonts w:ascii="Comic Sans MS" w:hAnsi="Comic Sans MS"/>
          <w:color w:val="000000"/>
          <w:sz w:val="23"/>
          <w:szCs w:val="23"/>
        </w:rPr>
      </w:pPr>
      <w:r>
        <w:rPr>
          <w:rFonts w:ascii="Comic Sans MS" w:hAnsi="Comic Sans MS"/>
          <w:color w:val="000000"/>
          <w:sz w:val="23"/>
          <w:szCs w:val="23"/>
        </w:rPr>
        <w:t>This investment is already having a positive impact</w:t>
      </w:r>
      <w:r w:rsidR="00007ECE">
        <w:rPr>
          <w:rFonts w:ascii="Comic Sans MS" w:hAnsi="Comic Sans MS"/>
          <w:color w:val="000000"/>
          <w:sz w:val="23"/>
          <w:szCs w:val="23"/>
        </w:rPr>
        <w:t xml:space="preserve">. Students are accessing learning content in multiple ways. They are becoming competent at typing and using spell check tools and some are using speech-to-text options. All children are achieving the same learning outcomes by having the autonomy to choose how they access and demonstrate their learning. They are making progress on educational apps that support their literacy and numeracy skills and they are excited about learning. </w:t>
      </w:r>
    </w:p>
    <w:p w14:paraId="4713CD17" w14:textId="77777777" w:rsidR="00007ECE" w:rsidRDefault="00007ECE" w:rsidP="00007ECE">
      <w:pPr>
        <w:pStyle w:val="NormalWeb"/>
        <w:shd w:val="clear" w:color="auto" w:fill="FFFFFF"/>
        <w:spacing w:before="0" w:beforeAutospacing="0" w:after="0" w:afterAutospacing="0" w:line="342" w:lineRule="atLeast"/>
        <w:rPr>
          <w:rFonts w:ascii="Comic Sans MS" w:hAnsi="Comic Sans MS"/>
          <w:color w:val="000000"/>
          <w:sz w:val="23"/>
          <w:szCs w:val="23"/>
        </w:rPr>
      </w:pPr>
    </w:p>
    <w:p w14:paraId="3C5FA7A3" w14:textId="3BDDE139" w:rsidR="00C2416C" w:rsidRPr="00007ECE" w:rsidRDefault="00007ECE" w:rsidP="00007ECE">
      <w:pPr>
        <w:pStyle w:val="NormalWeb"/>
        <w:shd w:val="clear" w:color="auto" w:fill="FFFFFF"/>
        <w:spacing w:before="0" w:beforeAutospacing="0" w:after="0" w:afterAutospacing="0" w:line="342" w:lineRule="atLeast"/>
        <w:rPr>
          <w:rFonts w:ascii="Comic Sans MS" w:hAnsi="Comic Sans MS"/>
          <w:color w:val="000000"/>
          <w:sz w:val="23"/>
          <w:szCs w:val="23"/>
        </w:rPr>
      </w:pPr>
      <w:r>
        <w:rPr>
          <w:rFonts w:ascii="Comic Sans MS" w:hAnsi="Comic Sans MS"/>
          <w:color w:val="000000"/>
          <w:sz w:val="23"/>
          <w:szCs w:val="23"/>
        </w:rPr>
        <w:t xml:space="preserve">Having access to these devices in school and learning how to be responsible and safe online is something that students at risk of educational disadvantage </w:t>
      </w:r>
      <w:r w:rsidR="00277B50">
        <w:rPr>
          <w:rFonts w:ascii="Comic Sans MS" w:hAnsi="Comic Sans MS"/>
          <w:color w:val="000000"/>
          <w:sz w:val="23"/>
          <w:szCs w:val="23"/>
        </w:rPr>
        <w:t>may</w:t>
      </w:r>
      <w:r>
        <w:rPr>
          <w:rFonts w:ascii="Comic Sans MS" w:hAnsi="Comic Sans MS"/>
          <w:color w:val="000000"/>
          <w:sz w:val="23"/>
          <w:szCs w:val="23"/>
        </w:rPr>
        <w:t xml:space="preserve"> not otherwise experience. It </w:t>
      </w:r>
      <w:r w:rsidR="001B424F">
        <w:rPr>
          <w:rFonts w:ascii="Comic Sans MS" w:hAnsi="Comic Sans MS"/>
          <w:color w:val="000000"/>
          <w:sz w:val="23"/>
          <w:szCs w:val="23"/>
        </w:rPr>
        <w:t>has enabled and enriched</w:t>
      </w:r>
      <w:r>
        <w:rPr>
          <w:rFonts w:ascii="Comic Sans MS" w:hAnsi="Comic Sans MS"/>
          <w:color w:val="000000"/>
          <w:sz w:val="23"/>
          <w:szCs w:val="23"/>
        </w:rPr>
        <w:t xml:space="preserve"> all of our</w:t>
      </w:r>
      <w:r w:rsidR="001B424F">
        <w:rPr>
          <w:rFonts w:ascii="Comic Sans MS" w:hAnsi="Comic Sans MS"/>
          <w:color w:val="000000"/>
          <w:sz w:val="23"/>
          <w:szCs w:val="23"/>
        </w:rPr>
        <w:t xml:space="preserve"> </w:t>
      </w:r>
      <w:r>
        <w:rPr>
          <w:rFonts w:ascii="Comic Sans MS" w:hAnsi="Comic Sans MS"/>
          <w:color w:val="000000"/>
          <w:sz w:val="23"/>
          <w:szCs w:val="23"/>
        </w:rPr>
        <w:t>pupils’</w:t>
      </w:r>
      <w:r w:rsidR="001B424F">
        <w:rPr>
          <w:rFonts w:ascii="Comic Sans MS" w:hAnsi="Comic Sans MS"/>
          <w:color w:val="000000"/>
          <w:sz w:val="23"/>
          <w:szCs w:val="23"/>
        </w:rPr>
        <w:t xml:space="preserve"> learning experiences.</w:t>
      </w:r>
    </w:p>
    <w:p w14:paraId="3CAEDA61" w14:textId="77777777" w:rsidR="00C2416C" w:rsidRPr="00C2416C" w:rsidRDefault="00C2416C" w:rsidP="00C2416C">
      <w:pPr>
        <w:ind w:firstLine="720"/>
      </w:pPr>
    </w:p>
    <w:sectPr w:rsidR="00C2416C" w:rsidRPr="00C24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47"/>
    <w:rsid w:val="00007ECE"/>
    <w:rsid w:val="001B424F"/>
    <w:rsid w:val="00277B50"/>
    <w:rsid w:val="002D43FC"/>
    <w:rsid w:val="0060576A"/>
    <w:rsid w:val="00AB1E2F"/>
    <w:rsid w:val="00AF092B"/>
    <w:rsid w:val="00B204B6"/>
    <w:rsid w:val="00C02347"/>
    <w:rsid w:val="00C2416C"/>
    <w:rsid w:val="00D80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DAF4"/>
  <w15:chartTrackingRefBased/>
  <w15:docId w15:val="{E4131E85-5B7F-40C2-9190-FB289964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3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23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23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23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23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2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3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23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23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23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23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2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347"/>
    <w:rPr>
      <w:rFonts w:eastAsiaTheme="majorEastAsia" w:cstheme="majorBidi"/>
      <w:color w:val="272727" w:themeColor="text1" w:themeTint="D8"/>
    </w:rPr>
  </w:style>
  <w:style w:type="paragraph" w:styleId="Title">
    <w:name w:val="Title"/>
    <w:basedOn w:val="Normal"/>
    <w:next w:val="Normal"/>
    <w:link w:val="TitleChar"/>
    <w:uiPriority w:val="10"/>
    <w:qFormat/>
    <w:rsid w:val="00C02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347"/>
    <w:pPr>
      <w:spacing w:before="160"/>
      <w:jc w:val="center"/>
    </w:pPr>
    <w:rPr>
      <w:i/>
      <w:iCs/>
      <w:color w:val="404040" w:themeColor="text1" w:themeTint="BF"/>
    </w:rPr>
  </w:style>
  <w:style w:type="character" w:customStyle="1" w:styleId="QuoteChar">
    <w:name w:val="Quote Char"/>
    <w:basedOn w:val="DefaultParagraphFont"/>
    <w:link w:val="Quote"/>
    <w:uiPriority w:val="29"/>
    <w:rsid w:val="00C02347"/>
    <w:rPr>
      <w:i/>
      <w:iCs/>
      <w:color w:val="404040" w:themeColor="text1" w:themeTint="BF"/>
    </w:rPr>
  </w:style>
  <w:style w:type="paragraph" w:styleId="ListParagraph">
    <w:name w:val="List Paragraph"/>
    <w:basedOn w:val="Normal"/>
    <w:uiPriority w:val="34"/>
    <w:qFormat/>
    <w:rsid w:val="00C02347"/>
    <w:pPr>
      <w:ind w:left="720"/>
      <w:contextualSpacing/>
    </w:pPr>
  </w:style>
  <w:style w:type="character" w:styleId="IntenseEmphasis">
    <w:name w:val="Intense Emphasis"/>
    <w:basedOn w:val="DefaultParagraphFont"/>
    <w:uiPriority w:val="21"/>
    <w:qFormat/>
    <w:rsid w:val="00C02347"/>
    <w:rPr>
      <w:i/>
      <w:iCs/>
      <w:color w:val="2F5496" w:themeColor="accent1" w:themeShade="BF"/>
    </w:rPr>
  </w:style>
  <w:style w:type="paragraph" w:styleId="IntenseQuote">
    <w:name w:val="Intense Quote"/>
    <w:basedOn w:val="Normal"/>
    <w:next w:val="Normal"/>
    <w:link w:val="IntenseQuoteChar"/>
    <w:uiPriority w:val="30"/>
    <w:qFormat/>
    <w:rsid w:val="00C02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2347"/>
    <w:rPr>
      <w:i/>
      <w:iCs/>
      <w:color w:val="2F5496" w:themeColor="accent1" w:themeShade="BF"/>
    </w:rPr>
  </w:style>
  <w:style w:type="character" w:styleId="IntenseReference">
    <w:name w:val="Intense Reference"/>
    <w:basedOn w:val="DefaultParagraphFont"/>
    <w:uiPriority w:val="32"/>
    <w:qFormat/>
    <w:rsid w:val="00C02347"/>
    <w:rPr>
      <w:b/>
      <w:bCs/>
      <w:smallCaps/>
      <w:color w:val="2F5496" w:themeColor="accent1" w:themeShade="BF"/>
      <w:spacing w:val="5"/>
    </w:rPr>
  </w:style>
  <w:style w:type="paragraph" w:styleId="NormalWeb">
    <w:name w:val="Normal (Web)"/>
    <w:basedOn w:val="Normal"/>
    <w:uiPriority w:val="99"/>
    <w:unhideWhenUsed/>
    <w:rsid w:val="00C023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dc:creator>
  <cp:keywords/>
  <dc:description/>
  <cp:lastModifiedBy>Eimear McCartney</cp:lastModifiedBy>
  <cp:revision>4</cp:revision>
  <dcterms:created xsi:type="dcterms:W3CDTF">2025-07-10T11:01:00Z</dcterms:created>
  <dcterms:modified xsi:type="dcterms:W3CDTF">2025-07-21T13:20:00Z</dcterms:modified>
</cp:coreProperties>
</file>